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hyperlink r:id="rId8" w:history="1">
        <w:r>
          <w:rPr>
            <w:rStyle w:val="Hyperlink"/>
            <w:color w:val="6666FF"/>
            <w:lang w:val="sr-Latn-RS"/>
          </w:rPr>
          <w:t>borbolnica@sezampro.rs</w:t>
        </w:r>
      </w:hyperlink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0D7307">
        <w:rPr>
          <w:lang w:val="sr-Latn-RS"/>
        </w:rPr>
        <w:t>6620</w:t>
      </w:r>
      <w:r w:rsidR="00CF51DA">
        <w:rPr>
          <w:lang w:val="sr-Latn-RS"/>
        </w:rPr>
        <w:t xml:space="preserve"> od </w:t>
      </w:r>
      <w:r w:rsidR="00F41E10">
        <w:rPr>
          <w:lang w:val="sr-Latn-RS"/>
        </w:rPr>
        <w:t>1</w:t>
      </w:r>
      <w:r w:rsidR="000D7307">
        <w:rPr>
          <w:lang w:val="sr-Latn-RS"/>
        </w:rPr>
        <w:t>9</w:t>
      </w:r>
      <w:r w:rsidR="00F41E10">
        <w:rPr>
          <w:lang w:val="sr-Latn-RS"/>
        </w:rPr>
        <w:t>.08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CE33B8">
        <w:rPr>
          <w:b/>
          <w:lang w:val="sr-Latn-RS"/>
        </w:rPr>
        <w:t>KOMPIJUTERSKOG POTROŠNOG MATERIJALA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  <w:r w:rsidR="002303EC">
        <w:rPr>
          <w:b/>
          <w:lang w:val="sr-Latn-RS"/>
        </w:rPr>
        <w:t xml:space="preserve">, </w:t>
      </w:r>
      <w:bookmarkStart w:id="0" w:name="_GoBack"/>
      <w:bookmarkEnd w:id="0"/>
      <w:r w:rsidR="002303EC">
        <w:rPr>
          <w:b/>
          <w:lang w:val="sr-Latn-RS"/>
        </w:rPr>
        <w:t xml:space="preserve"> JNZJN 24-I/21</w:t>
      </w: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93B19" w:rsidP="00474716">
      <w:pPr>
        <w:rPr>
          <w:lang w:val="sr-Latn-RS"/>
        </w:rPr>
      </w:pPr>
      <w:r>
        <w:rPr>
          <w:lang w:val="sr-Latn-RS"/>
        </w:rPr>
        <w:tab/>
      </w:r>
    </w:p>
    <w:p w:rsidR="00CE33B8" w:rsidRDefault="00CE33B8" w:rsidP="00474716">
      <w:pPr>
        <w:rPr>
          <w:lang w:val="sr-Latn-RS"/>
        </w:rPr>
      </w:pPr>
    </w:p>
    <w:p w:rsidR="00C93B19" w:rsidRPr="00C93B19" w:rsidRDefault="00C93B19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 w:rsidRPr="00C93B19">
        <w:rPr>
          <w:b/>
          <w:lang w:val="sr-Latn-RS"/>
        </w:rPr>
        <w:t xml:space="preserve">Obrazc strukture cene u prilogu </w:t>
      </w:r>
    </w:p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0D7307" w:rsidRDefault="000D7307" w:rsidP="00CF51DA">
      <w:pPr>
        <w:ind w:left="708"/>
        <w:rPr>
          <w:lang w:val="sr-Latn-RS"/>
        </w:rPr>
      </w:pPr>
    </w:p>
    <w:p w:rsidR="004F23FC" w:rsidRDefault="004F23FC" w:rsidP="00CF51DA">
      <w:pPr>
        <w:ind w:left="708"/>
        <w:rPr>
          <w:b/>
          <w:lang w:val="sr-Latn-RS"/>
        </w:rPr>
      </w:pPr>
      <w:r w:rsidRPr="004F23FC">
        <w:rPr>
          <w:b/>
          <w:lang w:val="sr-Latn-RS"/>
        </w:rPr>
        <w:t>Dostaviti:</w:t>
      </w:r>
    </w:p>
    <w:p w:rsidR="00C93B19" w:rsidRPr="000D7307" w:rsidRDefault="00C93B19" w:rsidP="00CF51DA">
      <w:pPr>
        <w:ind w:left="708"/>
        <w:rPr>
          <w:b/>
          <w:lang w:val="sr-Latn-R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>1)</w:t>
      </w:r>
      <w:r w:rsidRPr="000D7307">
        <w:rPr>
          <w:rFonts w:eastAsiaTheme="minorHAnsi"/>
          <w:lang w:val="sr-Latn-RS" w:eastAsia="en-US"/>
        </w:rPr>
        <w:tab/>
        <w:t>ISO standard 9001 ponuđača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Cyrl-RS" w:eastAsia="en-US"/>
        </w:rPr>
        <w:tab/>
      </w:r>
      <w:r w:rsidRPr="000D7307">
        <w:rPr>
          <w:rFonts w:eastAsiaTheme="minorHAnsi"/>
          <w:lang w:val="sr-Latn-RS" w:eastAsia="en-US"/>
        </w:rPr>
        <w:t>Dokaz: Neoverena fotokopija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>
        <w:rPr>
          <w:rFonts w:eastAsiaTheme="minorHAnsi"/>
          <w:lang w:val="sr-Cyrl-RS" w:eastAsia="en-US"/>
        </w:rPr>
        <w:tab/>
      </w:r>
      <w:r w:rsidRPr="000D7307">
        <w:rPr>
          <w:rFonts w:eastAsiaTheme="minorHAnsi"/>
          <w:b/>
          <w:lang w:val="sr-Latn-RS" w:eastAsia="en-US"/>
        </w:rPr>
        <w:t>Za partiju 2: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Cyrl-RS" w:eastAsia="en-US"/>
        </w:rPr>
        <w:tab/>
      </w:r>
      <w:r w:rsidRPr="000D7307">
        <w:rPr>
          <w:rFonts w:eastAsiaTheme="minorHAnsi"/>
          <w:lang w:val="sr-Latn-RS" w:eastAsia="en-US"/>
        </w:rPr>
        <w:t xml:space="preserve">ISO standard 19752 ili ISO standard 19798, ISO standard ASTM F2036 - 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Cyrl-RS" w:eastAsia="en-US"/>
        </w:rPr>
        <w:tab/>
      </w:r>
      <w:r w:rsidRPr="000D7307">
        <w:rPr>
          <w:rFonts w:eastAsiaTheme="minorHAnsi"/>
          <w:lang w:val="sr-Latn-RS" w:eastAsia="en-US"/>
        </w:rPr>
        <w:t>Dokaz: Neoverena fotokopija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 w:rsidRPr="000D7307">
        <w:rPr>
          <w:rFonts w:eastAsiaTheme="minorHAnsi"/>
          <w:b/>
          <w:lang w:val="sr-Cyrl-RS" w:eastAsia="en-US"/>
        </w:rPr>
        <w:tab/>
      </w:r>
      <w:r w:rsidRPr="000D7307">
        <w:rPr>
          <w:rFonts w:eastAsiaTheme="minorHAnsi"/>
          <w:b/>
          <w:lang w:val="sr-Latn-RS" w:eastAsia="en-US"/>
        </w:rPr>
        <w:t>Za partiju 4:</w:t>
      </w:r>
    </w:p>
    <w:p w:rsid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ISO standard 20000 -</w:t>
      </w:r>
      <w:r>
        <w:rPr>
          <w:rFonts w:eastAsiaTheme="minorHAnsi"/>
          <w:lang w:val="sr-Cyrl-RS" w:eastAsia="en-US"/>
        </w:rPr>
        <w:tab/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Dokaz: Neoverena fotokopija</w:t>
      </w:r>
    </w:p>
    <w:p w:rsid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CE33B8" w:rsidRPr="000D7307" w:rsidRDefault="00CE33B8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 w:rsidRPr="000D7307">
        <w:rPr>
          <w:rFonts w:eastAsiaTheme="minorHAnsi"/>
          <w:lang w:val="sr-Latn-RS" w:eastAsia="en-US"/>
        </w:rPr>
        <w:lastRenderedPageBreak/>
        <w:tab/>
      </w:r>
      <w:r w:rsidRPr="000D7307">
        <w:rPr>
          <w:rFonts w:eastAsiaTheme="minorHAnsi"/>
          <w:b/>
          <w:lang w:val="sr-Latn-RS" w:eastAsia="en-US"/>
        </w:rPr>
        <w:t>Za partiju 1: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ab/>
        <w:t xml:space="preserve"> stavke 3, 4, 5, 6, 7 i 8 moraju biti kompatibilne.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 w:rsidRPr="000D7307">
        <w:rPr>
          <w:rFonts w:eastAsiaTheme="minorHAnsi"/>
          <w:b/>
          <w:lang w:val="sr-Latn-RS" w:eastAsia="en-US"/>
        </w:rPr>
        <w:t>2)</w:t>
      </w:r>
      <w:r w:rsidRPr="000D7307">
        <w:rPr>
          <w:rFonts w:eastAsiaTheme="minorHAnsi"/>
          <w:b/>
          <w:lang w:val="sr-Latn-RS" w:eastAsia="en-US"/>
        </w:rPr>
        <w:tab/>
        <w:t xml:space="preserve">Tehnički kapacitet 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>-  Najmanje jedno dostavno vozilo za transport dobara koja su predmet ove javne nabavke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ab/>
        <w:t>Dokaz: Fotokopija saobraćajne dozvole, ili ugovor o zakupu/lizingu  vozila sa fotokopijom saobraćajne dozvole.</w:t>
      </w:r>
    </w:p>
    <w:p w:rsid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 w:rsidRPr="000D7307">
        <w:rPr>
          <w:rFonts w:eastAsiaTheme="minorHAnsi"/>
          <w:b/>
          <w:lang w:val="sr-Latn-RS" w:eastAsia="en-US"/>
        </w:rPr>
        <w:tab/>
        <w:t>Za partiju 4: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Ponuđač mora da raspolaže originalnim ili kompatibilnim rezervnim delovima za servisiranje -</w:t>
      </w:r>
      <w:r w:rsidRPr="000D7307">
        <w:rPr>
          <w:rFonts w:eastAsiaTheme="minorHAnsi"/>
          <w:lang w:val="sr-Latn-RS" w:eastAsia="en-US"/>
        </w:rPr>
        <w:tab/>
        <w:t>Dokaz: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>-</w:t>
      </w:r>
      <w:r w:rsidRPr="000D7307">
        <w:rPr>
          <w:rFonts w:eastAsiaTheme="minorHAnsi"/>
          <w:lang w:val="sr-Latn-RS" w:eastAsia="en-US"/>
        </w:rPr>
        <w:tab/>
        <w:t xml:space="preserve">Cenovnik rezervnih delova koji se prilikom pružanja usluga najčešće zamenjuju. Spisak originalih ili kompatibilnih rezernih delova mora da sadrži kataloški broj rezernog dela, naziv i cenu po jedinici mere. Spisak mora biti potpisan  i overen od strane ponuđača. 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C93B19" w:rsidRPr="000D7307" w:rsidRDefault="00C93B19" w:rsidP="00C93B19">
      <w:pPr>
        <w:ind w:left="720"/>
        <w:jc w:val="both"/>
        <w:rPr>
          <w:lang w:val="sr-Cyrl-RS"/>
        </w:rPr>
      </w:pPr>
    </w:p>
    <w:p w:rsid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>Dodatne informacije:</w:t>
      </w:r>
    </w:p>
    <w:p w:rsidR="00C93B19" w:rsidRP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 xml:space="preserve"> </w:t>
      </w:r>
      <w:hyperlink r:id="rId9" w:history="1">
        <w:r w:rsidRPr="00CE33B8">
          <w:rPr>
            <w:rStyle w:val="Hyperlink"/>
            <w:rFonts w:eastAsia="Calibri"/>
            <w:color w:val="auto"/>
            <w:u w:val="none"/>
            <w:lang w:val="sr-Latn-RS"/>
          </w:rPr>
          <w:t>tel: 030/424-366 ili 066/862-0000</w:t>
        </w:r>
      </w:hyperlink>
    </w:p>
    <w:p w:rsidR="00CE33B8" w:rsidRPr="00CE33B8" w:rsidRDefault="00CE33B8" w:rsidP="00C93B19">
      <w:pPr>
        <w:jc w:val="both"/>
        <w:rPr>
          <w:rFonts w:eastAsia="Calibri"/>
          <w:lang w:val="sr-Latn-RS"/>
        </w:rPr>
      </w:pPr>
    </w:p>
    <w:p w:rsidR="004F23FC" w:rsidRPr="004F23FC" w:rsidRDefault="004F23FC" w:rsidP="004F23FC">
      <w:pPr>
        <w:ind w:left="426"/>
        <w:rPr>
          <w:lang w:val="sr-Latn-RS"/>
        </w:rPr>
      </w:pPr>
    </w:p>
    <w:p w:rsidR="00474716" w:rsidRDefault="00474716" w:rsidP="004F23FC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10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0D7307">
        <w:rPr>
          <w:lang w:val="sr-Latn-RS"/>
        </w:rPr>
        <w:t>30</w:t>
      </w:r>
      <w:r w:rsidR="00E237C3">
        <w:rPr>
          <w:lang w:val="sr-Latn-RS"/>
        </w:rPr>
        <w:t>.0</w:t>
      </w:r>
      <w:r w:rsidR="004F23FC">
        <w:rPr>
          <w:lang w:val="sr-Latn-RS"/>
        </w:rPr>
        <w:t>8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4972BE" w:rsidRDefault="00474716" w:rsidP="008E0C61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CE33B8" w:rsidRPr="00CE33B8" w:rsidRDefault="00CE33B8" w:rsidP="008E0C61">
      <w:pPr>
        <w:rPr>
          <w:b/>
          <w:lang w:val="sr-Latn-RS"/>
        </w:rPr>
      </w:pPr>
    </w:p>
    <w:p w:rsidR="00CE33B8" w:rsidRDefault="00CE33B8" w:rsidP="008E0C61">
      <w:pPr>
        <w:rPr>
          <w:b/>
          <w:lang w:val="sr-Latn-RS"/>
        </w:rPr>
      </w:pPr>
    </w:p>
    <w:p w:rsid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Opšta bolnica Bor</w:t>
      </w:r>
    </w:p>
    <w:p w:rsid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CE33B8" w:rsidRP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sectPr w:rsidR="00CE33B8" w:rsidRPr="00CE33B8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F59"/>
    <w:multiLevelType w:val="hybridMultilevel"/>
    <w:tmpl w:val="1B0E2CDA"/>
    <w:lvl w:ilvl="0" w:tplc="838C1CB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310"/>
    <w:multiLevelType w:val="hybridMultilevel"/>
    <w:tmpl w:val="B72A60BE"/>
    <w:lvl w:ilvl="0" w:tplc="76564A38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D7307"/>
    <w:rsid w:val="000E210D"/>
    <w:rsid w:val="001D7119"/>
    <w:rsid w:val="002303EC"/>
    <w:rsid w:val="002841AC"/>
    <w:rsid w:val="002A507E"/>
    <w:rsid w:val="00474716"/>
    <w:rsid w:val="004972BE"/>
    <w:rsid w:val="004F23FC"/>
    <w:rsid w:val="005F6C90"/>
    <w:rsid w:val="00681EBD"/>
    <w:rsid w:val="00794FC9"/>
    <w:rsid w:val="0080530A"/>
    <w:rsid w:val="008E0C61"/>
    <w:rsid w:val="00966B6A"/>
    <w:rsid w:val="00C93B19"/>
    <w:rsid w:val="00CD5A02"/>
    <w:rsid w:val="00CE33B8"/>
    <w:rsid w:val="00CF51DA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lnica@sezampr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vnenabavke@borblnica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30/424-366%20ili%20066/862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C6D7-C6FD-457C-9F30-C35EDC1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16</cp:revision>
  <dcterms:created xsi:type="dcterms:W3CDTF">2020-07-02T12:26:00Z</dcterms:created>
  <dcterms:modified xsi:type="dcterms:W3CDTF">2021-08-23T07:39:00Z</dcterms:modified>
</cp:coreProperties>
</file>